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C59A" w14:textId="77777777" w:rsidR="0054693E" w:rsidRPr="00CA00E6" w:rsidRDefault="00E07558" w:rsidP="00CA00E6">
      <w:pPr>
        <w:jc w:val="center"/>
        <w:rPr>
          <w:sz w:val="24"/>
          <w:szCs w:val="24"/>
        </w:rPr>
      </w:pPr>
      <w:r w:rsidRPr="00CA00E6">
        <w:rPr>
          <w:sz w:val="24"/>
          <w:szCs w:val="24"/>
        </w:rPr>
        <w:t>Πρόγραμμα εξετάσεων χειμερινής περιόδου 2025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0B773B" w14:paraId="71AE7EC2" w14:textId="77777777" w:rsidTr="00CA00E6">
        <w:trPr>
          <w:jc w:val="center"/>
        </w:trPr>
        <w:tc>
          <w:tcPr>
            <w:tcW w:w="1659" w:type="dxa"/>
            <w:vAlign w:val="center"/>
          </w:tcPr>
          <w:p w14:paraId="703B897F" w14:textId="5046D031" w:rsidR="000B773B" w:rsidRDefault="000B773B">
            <w:r>
              <w:t>Μάθημα</w:t>
            </w:r>
          </w:p>
        </w:tc>
        <w:tc>
          <w:tcPr>
            <w:tcW w:w="1659" w:type="dxa"/>
            <w:vAlign w:val="center"/>
          </w:tcPr>
          <w:p w14:paraId="3716D38F" w14:textId="2669FB70" w:rsidR="000B773B" w:rsidRDefault="000B773B">
            <w:r>
              <w:t>Ημερ</w:t>
            </w:r>
            <w:r w:rsidR="00CA00E6">
              <w:t>ομηνία</w:t>
            </w:r>
          </w:p>
        </w:tc>
        <w:tc>
          <w:tcPr>
            <w:tcW w:w="1659" w:type="dxa"/>
            <w:vAlign w:val="center"/>
          </w:tcPr>
          <w:p w14:paraId="01BEE9B2" w14:textId="60FA05B3" w:rsidR="000B773B" w:rsidRDefault="000B773B">
            <w:r>
              <w:t xml:space="preserve">Ώρα </w:t>
            </w:r>
          </w:p>
        </w:tc>
        <w:tc>
          <w:tcPr>
            <w:tcW w:w="1659" w:type="dxa"/>
          </w:tcPr>
          <w:p w14:paraId="141815DA" w14:textId="4A30A4EE" w:rsidR="000B773B" w:rsidRDefault="000B773B">
            <w:r>
              <w:t>Τρόπος εξέτασης</w:t>
            </w:r>
          </w:p>
        </w:tc>
      </w:tr>
      <w:tr w:rsidR="000B773B" w14:paraId="1CD616AD" w14:textId="77777777" w:rsidTr="00CA00E6">
        <w:trPr>
          <w:jc w:val="center"/>
        </w:trPr>
        <w:tc>
          <w:tcPr>
            <w:tcW w:w="1659" w:type="dxa"/>
            <w:vAlign w:val="center"/>
          </w:tcPr>
          <w:p w14:paraId="06ED58B1" w14:textId="77777777" w:rsidR="000B773B" w:rsidRDefault="000B773B">
            <w:r>
              <w:t>Δίκαιο και Πληροφορική Ι</w:t>
            </w:r>
          </w:p>
          <w:p w14:paraId="4E41CAE4" w14:textId="7C634224" w:rsidR="000B773B" w:rsidRDefault="000B773B"/>
        </w:tc>
        <w:tc>
          <w:tcPr>
            <w:tcW w:w="1659" w:type="dxa"/>
            <w:vAlign w:val="center"/>
          </w:tcPr>
          <w:p w14:paraId="4D1174C1" w14:textId="660B5387" w:rsidR="000B773B" w:rsidRDefault="000B773B">
            <w:r>
              <w:t>5/2/2020</w:t>
            </w:r>
          </w:p>
        </w:tc>
        <w:tc>
          <w:tcPr>
            <w:tcW w:w="1659" w:type="dxa"/>
            <w:vAlign w:val="center"/>
          </w:tcPr>
          <w:p w14:paraId="31B8E77B" w14:textId="3F5747D6" w:rsidR="000B773B" w:rsidRDefault="000B773B">
            <w:r>
              <w:t xml:space="preserve">5.00 – 7.00 </w:t>
            </w:r>
            <w:proofErr w:type="spellStart"/>
            <w:r>
              <w:t>μ.μ</w:t>
            </w:r>
            <w:proofErr w:type="spellEnd"/>
          </w:p>
        </w:tc>
        <w:tc>
          <w:tcPr>
            <w:tcW w:w="1659" w:type="dxa"/>
            <w:vAlign w:val="center"/>
          </w:tcPr>
          <w:p w14:paraId="1D952B95" w14:textId="7CAFC339" w:rsidR="000B773B" w:rsidRDefault="000B773B">
            <w:r>
              <w:t>Διαδικτυακά</w:t>
            </w:r>
          </w:p>
        </w:tc>
      </w:tr>
      <w:tr w:rsidR="000B773B" w14:paraId="41DE5809" w14:textId="77777777" w:rsidTr="00CA00E6">
        <w:trPr>
          <w:jc w:val="center"/>
        </w:trPr>
        <w:tc>
          <w:tcPr>
            <w:tcW w:w="1659" w:type="dxa"/>
            <w:vAlign w:val="center"/>
          </w:tcPr>
          <w:p w14:paraId="5ACDF827" w14:textId="07DFED6D" w:rsidR="000B773B" w:rsidRDefault="000B773B">
            <w:r>
              <w:t>Εκκλησιαστικό Δίκαιο Ι</w:t>
            </w:r>
          </w:p>
          <w:p w14:paraId="5C30B7CC" w14:textId="3E1F88C0" w:rsidR="000B773B" w:rsidRDefault="000B773B"/>
        </w:tc>
        <w:tc>
          <w:tcPr>
            <w:tcW w:w="1659" w:type="dxa"/>
            <w:vAlign w:val="center"/>
          </w:tcPr>
          <w:p w14:paraId="5407FBDA" w14:textId="5E3CE4EB" w:rsidR="000B773B" w:rsidRDefault="000B773B">
            <w:r>
              <w:t>3/2/2024</w:t>
            </w:r>
          </w:p>
        </w:tc>
        <w:tc>
          <w:tcPr>
            <w:tcW w:w="1659" w:type="dxa"/>
            <w:vAlign w:val="center"/>
          </w:tcPr>
          <w:p w14:paraId="5155C5DE" w14:textId="5B151346" w:rsidR="000B773B" w:rsidRDefault="000B773B">
            <w:r>
              <w:t xml:space="preserve">6.00-9.00 </w:t>
            </w:r>
            <w:proofErr w:type="spellStart"/>
            <w:r>
              <w:t>μ.μ</w:t>
            </w:r>
            <w:proofErr w:type="spellEnd"/>
          </w:p>
        </w:tc>
        <w:tc>
          <w:tcPr>
            <w:tcW w:w="1659" w:type="dxa"/>
            <w:vAlign w:val="center"/>
          </w:tcPr>
          <w:p w14:paraId="6294B029" w14:textId="623F131C" w:rsidR="000B773B" w:rsidRDefault="000B773B">
            <w:r>
              <w:t>Διαδικτυακά</w:t>
            </w:r>
          </w:p>
        </w:tc>
      </w:tr>
      <w:tr w:rsidR="000B773B" w14:paraId="73243407" w14:textId="77777777" w:rsidTr="00CA00E6">
        <w:trPr>
          <w:jc w:val="center"/>
        </w:trPr>
        <w:tc>
          <w:tcPr>
            <w:tcW w:w="1659" w:type="dxa"/>
            <w:vAlign w:val="center"/>
          </w:tcPr>
          <w:p w14:paraId="16F2CDA1" w14:textId="77777777" w:rsidR="000B773B" w:rsidRDefault="000B773B">
            <w:r>
              <w:t>Ιστορία του Δικαίου Ι</w:t>
            </w:r>
          </w:p>
          <w:p w14:paraId="09E42305" w14:textId="34A41CD4" w:rsidR="000B773B" w:rsidRDefault="000B773B"/>
        </w:tc>
        <w:tc>
          <w:tcPr>
            <w:tcW w:w="1659" w:type="dxa"/>
            <w:vAlign w:val="center"/>
          </w:tcPr>
          <w:p w14:paraId="102030D0" w14:textId="766FB43A" w:rsidR="000B773B" w:rsidRDefault="000B773B">
            <w:r>
              <w:t>7/2/2024</w:t>
            </w:r>
          </w:p>
        </w:tc>
        <w:tc>
          <w:tcPr>
            <w:tcW w:w="1659" w:type="dxa"/>
            <w:vAlign w:val="center"/>
          </w:tcPr>
          <w:p w14:paraId="3DFD65AB" w14:textId="5EEB0B62" w:rsidR="000B773B" w:rsidRDefault="000B773B">
            <w:r>
              <w:t xml:space="preserve">9.30-12.00 </w:t>
            </w:r>
            <w:proofErr w:type="spellStart"/>
            <w:r>
              <w:t>π.μ</w:t>
            </w:r>
            <w:proofErr w:type="spellEnd"/>
          </w:p>
        </w:tc>
        <w:tc>
          <w:tcPr>
            <w:tcW w:w="1659" w:type="dxa"/>
            <w:vAlign w:val="center"/>
          </w:tcPr>
          <w:p w14:paraId="3D321D40" w14:textId="1555E1BC" w:rsidR="000B773B" w:rsidRDefault="000B773B">
            <w:r>
              <w:t>Διαδικτυακά</w:t>
            </w:r>
          </w:p>
        </w:tc>
      </w:tr>
      <w:tr w:rsidR="000B773B" w14:paraId="1495EB81" w14:textId="77777777" w:rsidTr="00CA00E6">
        <w:trPr>
          <w:jc w:val="center"/>
        </w:trPr>
        <w:tc>
          <w:tcPr>
            <w:tcW w:w="1659" w:type="dxa"/>
            <w:vAlign w:val="center"/>
          </w:tcPr>
          <w:p w14:paraId="63026FCC" w14:textId="77777777" w:rsidR="000B773B" w:rsidRDefault="000B773B">
            <w:r>
              <w:t>Κοινωνιολογία του Δικαίου Ι</w:t>
            </w:r>
          </w:p>
          <w:p w14:paraId="4EECED4C" w14:textId="63698AE5" w:rsidR="000B773B" w:rsidRDefault="000B773B"/>
        </w:tc>
        <w:tc>
          <w:tcPr>
            <w:tcW w:w="1659" w:type="dxa"/>
            <w:vAlign w:val="center"/>
          </w:tcPr>
          <w:p w14:paraId="72586714" w14:textId="511A2000" w:rsidR="000B773B" w:rsidRDefault="000B773B">
            <w:r>
              <w:t>10/2/2025</w:t>
            </w:r>
          </w:p>
        </w:tc>
        <w:tc>
          <w:tcPr>
            <w:tcW w:w="1659" w:type="dxa"/>
            <w:vAlign w:val="center"/>
          </w:tcPr>
          <w:p w14:paraId="44776EBD" w14:textId="3D38113B" w:rsidR="000B773B" w:rsidRDefault="000B773B">
            <w:r>
              <w:t xml:space="preserve">6.00 -8.00 </w:t>
            </w:r>
            <w:proofErr w:type="spellStart"/>
            <w:r>
              <w:t>μ.μ</w:t>
            </w:r>
            <w:proofErr w:type="spellEnd"/>
          </w:p>
        </w:tc>
        <w:tc>
          <w:tcPr>
            <w:tcW w:w="1659" w:type="dxa"/>
            <w:vAlign w:val="center"/>
          </w:tcPr>
          <w:p w14:paraId="34E027E5" w14:textId="18AFAF78" w:rsidR="000B773B" w:rsidRDefault="000B773B">
            <w:r>
              <w:t>Διαδικτυακά</w:t>
            </w:r>
          </w:p>
        </w:tc>
      </w:tr>
      <w:tr w:rsidR="000B773B" w14:paraId="7E92DE5D" w14:textId="77777777" w:rsidTr="00CA00E6">
        <w:trPr>
          <w:jc w:val="center"/>
        </w:trPr>
        <w:tc>
          <w:tcPr>
            <w:tcW w:w="1659" w:type="dxa"/>
            <w:vAlign w:val="center"/>
          </w:tcPr>
          <w:p w14:paraId="7D0FB0E6" w14:textId="7899EE4E" w:rsidR="000B773B" w:rsidRDefault="000B773B">
            <w:r>
              <w:t>Φιλοσοφία και Μεθοδολογία του Δικαίου Ι</w:t>
            </w:r>
          </w:p>
        </w:tc>
        <w:tc>
          <w:tcPr>
            <w:tcW w:w="1659" w:type="dxa"/>
            <w:vAlign w:val="center"/>
          </w:tcPr>
          <w:p w14:paraId="5E025818" w14:textId="446A7759" w:rsidR="000B773B" w:rsidRDefault="000B773B">
            <w:r>
              <w:t>11/2/2025</w:t>
            </w:r>
          </w:p>
        </w:tc>
        <w:tc>
          <w:tcPr>
            <w:tcW w:w="1659" w:type="dxa"/>
            <w:vAlign w:val="center"/>
          </w:tcPr>
          <w:p w14:paraId="1A40826C" w14:textId="77777777" w:rsidR="000B773B" w:rsidRDefault="000B773B">
            <w:r>
              <w:t xml:space="preserve">5.00 - 7.00 </w:t>
            </w:r>
            <w:proofErr w:type="spellStart"/>
            <w:r>
              <w:t>μ.μ</w:t>
            </w:r>
            <w:proofErr w:type="spellEnd"/>
          </w:p>
          <w:p w14:paraId="1AFA8A54" w14:textId="4ADF4EC7" w:rsidR="000B773B" w:rsidRDefault="000B773B">
            <w:r>
              <w:t>Αίθουσα 213</w:t>
            </w:r>
          </w:p>
        </w:tc>
        <w:tc>
          <w:tcPr>
            <w:tcW w:w="1659" w:type="dxa"/>
            <w:vAlign w:val="center"/>
          </w:tcPr>
          <w:p w14:paraId="18998ACA" w14:textId="7640A8E1" w:rsidR="000B773B" w:rsidRDefault="000B773B">
            <w:r>
              <w:t>Δια ζώσης</w:t>
            </w:r>
          </w:p>
        </w:tc>
      </w:tr>
    </w:tbl>
    <w:p w14:paraId="475E89DE" w14:textId="37EE6E8C" w:rsidR="00B13525" w:rsidRDefault="00B13525"/>
    <w:sectPr w:rsidR="00B13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58"/>
    <w:rsid w:val="000B773B"/>
    <w:rsid w:val="00360C70"/>
    <w:rsid w:val="0054693E"/>
    <w:rsid w:val="007918AC"/>
    <w:rsid w:val="00B13525"/>
    <w:rsid w:val="00CA00E6"/>
    <w:rsid w:val="00E07558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13A8"/>
  <w15:chartTrackingRefBased/>
  <w15:docId w15:val="{82111E65-7083-4034-AFA5-81779CA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Nikolaidou</dc:creator>
  <cp:keywords/>
  <dc:description/>
  <cp:lastModifiedBy>Margarita Nikolaidou</cp:lastModifiedBy>
  <cp:revision>2</cp:revision>
  <dcterms:created xsi:type="dcterms:W3CDTF">2025-01-22T09:10:00Z</dcterms:created>
  <dcterms:modified xsi:type="dcterms:W3CDTF">2025-01-22T10:17:00Z</dcterms:modified>
</cp:coreProperties>
</file>